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89F1" w14:textId="2C2473EE" w:rsidR="0042511A" w:rsidRDefault="0042511A">
      <w:bookmarkStart w:id="0" w:name="_GoBack"/>
      <w:bookmarkEnd w:id="0"/>
      <w:r>
        <w:t>Replies to Chat</w:t>
      </w:r>
      <w:r w:rsidR="00050BED">
        <w:t xml:space="preserve"> and Q &amp; A </w:t>
      </w:r>
      <w:r>
        <w:t>questions</w:t>
      </w:r>
      <w:r w:rsidR="00C71A8B">
        <w:t xml:space="preserve"> </w:t>
      </w:r>
      <w:r w:rsidR="00050BED">
        <w:t>from the</w:t>
      </w:r>
      <w:r w:rsidR="00C71A8B">
        <w:t xml:space="preserve"> Nov. 5</w:t>
      </w:r>
      <w:r>
        <w:t>, 2020</w:t>
      </w:r>
      <w:r w:rsidR="00050BED">
        <w:t xml:space="preserve"> Lecture</w:t>
      </w:r>
    </w:p>
    <w:p w14:paraId="7F445127" w14:textId="77777777" w:rsidR="00D51E97" w:rsidRDefault="00D51E97"/>
    <w:p w14:paraId="151737F2" w14:textId="51A45C66" w:rsidR="007D5DAA" w:rsidRPr="00D51E97" w:rsidRDefault="002A3F99">
      <w:pPr>
        <w:rPr>
          <w:b/>
        </w:rPr>
      </w:pPr>
      <w:r>
        <w:rPr>
          <w:b/>
        </w:rPr>
        <w:tab/>
      </w:r>
      <w:r>
        <w:rPr>
          <w:b/>
        </w:rPr>
        <w:tab/>
      </w:r>
      <w:r>
        <w:rPr>
          <w:b/>
        </w:rPr>
        <w:tab/>
      </w:r>
      <w:r>
        <w:rPr>
          <w:b/>
        </w:rPr>
        <w:tab/>
      </w:r>
      <w:r>
        <w:rPr>
          <w:b/>
        </w:rPr>
        <w:tab/>
      </w:r>
      <w:r w:rsidR="007D5DAA">
        <w:rPr>
          <w:b/>
        </w:rPr>
        <w:t>+++++</w:t>
      </w:r>
    </w:p>
    <w:p w14:paraId="37E6F08F" w14:textId="77777777" w:rsidR="00C71A8B" w:rsidRDefault="00C71A8B"/>
    <w:p w14:paraId="31A77D69" w14:textId="77777777" w:rsidR="00C71A8B" w:rsidRDefault="00C71A8B"/>
    <w:p w14:paraId="0182E85C" w14:textId="69FF171B" w:rsidR="00C71A8B" w:rsidRDefault="00D62CF0">
      <w:r>
        <w:t xml:space="preserve">   </w:t>
      </w:r>
      <w:r>
        <w:tab/>
      </w:r>
      <w:r w:rsidR="00C71A8B">
        <w:t xml:space="preserve">Thanks to everyone who took part in the lively Zoom WGS discussion, “Pandemics, Gender and Elections” held </w:t>
      </w:r>
      <w:r w:rsidR="00C87E59">
        <w:t xml:space="preserve">live </w:t>
      </w:r>
      <w:r w:rsidR="00C71A8B">
        <w:t xml:space="preserve">on Nov. 5. It was just 2 days after the historic US election. We all </w:t>
      </w:r>
      <w:r w:rsidR="007D5DAA">
        <w:t>- students, faculty, alums -</w:t>
      </w:r>
      <w:r>
        <w:t xml:space="preserve"> </w:t>
      </w:r>
      <w:r w:rsidR="00C71A8B">
        <w:t xml:space="preserve">were still </w:t>
      </w:r>
      <w:r w:rsidR="007D5DAA">
        <w:t xml:space="preserve">anxiously </w:t>
      </w:r>
      <w:r w:rsidR="00C71A8B">
        <w:t>watching the hundreds of counters c</w:t>
      </w:r>
      <w:r>
        <w:t xml:space="preserve">ount </w:t>
      </w:r>
      <w:r w:rsidR="007D5DAA">
        <w:t xml:space="preserve">ballots </w:t>
      </w:r>
      <w:r>
        <w:t>around the country.  A</w:t>
      </w:r>
      <w:r w:rsidR="00C71A8B">
        <w:t xml:space="preserve">s always, </w:t>
      </w:r>
      <w:r>
        <w:t xml:space="preserve">as </w:t>
      </w:r>
      <w:proofErr w:type="spellStart"/>
      <w:r w:rsidR="00C71A8B">
        <w:t>Clarkies</w:t>
      </w:r>
      <w:proofErr w:type="spellEnd"/>
      <w:r>
        <w:t>, we</w:t>
      </w:r>
      <w:r w:rsidR="00C71A8B">
        <w:t xml:space="preserve"> were trying to track the links between seemingly disparate things, never losing sight of the complexities, always ready to admit there are hard-to-answer questions we’ll need to keep exploring.</w:t>
      </w:r>
    </w:p>
    <w:p w14:paraId="1618C247" w14:textId="77777777" w:rsidR="00D62CF0" w:rsidRDefault="00D62CF0"/>
    <w:p w14:paraId="4EE1E1C1" w14:textId="3B1A693E" w:rsidR="00D62CF0" w:rsidRDefault="00D51E97">
      <w:r>
        <w:tab/>
        <w:t>Here are two</w:t>
      </w:r>
      <w:r w:rsidR="00D62CF0">
        <w:t xml:space="preserve"> questions posed by participants</w:t>
      </w:r>
      <w:r>
        <w:t xml:space="preserve"> that we didn’t get to on Nov. 5th</w:t>
      </w:r>
      <w:r w:rsidR="00D62CF0">
        <w:t>. Every one of the questions sent to the Chat Room (yes, Lori Buckley shares all the Chat Room comments and greetings with me!) was stretchy, made me think.</w:t>
      </w:r>
    </w:p>
    <w:p w14:paraId="4A9E84CA" w14:textId="77777777" w:rsidR="00D62CF0" w:rsidRDefault="00D62CF0"/>
    <w:p w14:paraId="3E59091B" w14:textId="575545F3" w:rsidR="00D62CF0" w:rsidRDefault="00D62CF0">
      <w:r w:rsidRPr="00D62CF0">
        <w:rPr>
          <w:b/>
          <w:i/>
        </w:rPr>
        <w:t>Question #1</w:t>
      </w:r>
      <w:r w:rsidRPr="00D62CF0">
        <w:rPr>
          <w:i/>
        </w:rPr>
        <w:t xml:space="preserve"> came from Joanne: Are there some articles by Polish feminists that you can suggest so that we can</w:t>
      </w:r>
      <w:r w:rsidR="00F878DB">
        <w:rPr>
          <w:i/>
        </w:rPr>
        <w:t xml:space="preserve"> explore</w:t>
      </w:r>
      <w:r w:rsidRPr="00D62CF0">
        <w:rPr>
          <w:i/>
        </w:rPr>
        <w:t xml:space="preserve"> the current women-led pro-democracy demonstrations going on now in Poland?</w:t>
      </w:r>
    </w:p>
    <w:p w14:paraId="78BF34D6" w14:textId="77777777" w:rsidR="00D62CF0" w:rsidRDefault="00D62CF0"/>
    <w:p w14:paraId="5A5AE263" w14:textId="5103CE38" w:rsidR="00D62CF0" w:rsidRDefault="00D62CF0">
      <w:r>
        <w:t>Sure! There are a lot of Polish feminists who write blogs and op eds and articles in Engl</w:t>
      </w:r>
      <w:r w:rsidR="00F878DB">
        <w:t>ish. Here are just a few you might</w:t>
      </w:r>
      <w:r>
        <w:t xml:space="preserve"> start with:</w:t>
      </w:r>
    </w:p>
    <w:p w14:paraId="6BABD87D" w14:textId="77777777" w:rsidR="00D62CF0" w:rsidRDefault="00D62CF0"/>
    <w:p w14:paraId="3A9D1C29" w14:textId="24C6FB19" w:rsidR="00226C41" w:rsidRDefault="00226C41">
      <w:r>
        <w:t>First, you can get you</w:t>
      </w:r>
      <w:r w:rsidR="00440080">
        <w:t>r feminist feet wet by reading two</w:t>
      </w:r>
      <w:r>
        <w:t xml:space="preserve"> </w:t>
      </w:r>
      <w:r w:rsidRPr="00226C41">
        <w:rPr>
          <w:i/>
        </w:rPr>
        <w:t>New York Times</w:t>
      </w:r>
      <w:r w:rsidR="00440080">
        <w:t xml:space="preserve"> articles </w:t>
      </w:r>
      <w:r>
        <w:t xml:space="preserve">that </w:t>
      </w:r>
      <w:r w:rsidR="00440080">
        <w:t xml:space="preserve">have come out in recent weeks from Warsaw. </w:t>
      </w:r>
      <w:r>
        <w:t xml:space="preserve">You’ll notice that the </w:t>
      </w:r>
      <w:r w:rsidRPr="00F878DB">
        <w:rPr>
          <w:i/>
        </w:rPr>
        <w:t>Times</w:t>
      </w:r>
      <w:r w:rsidR="009A1D46">
        <w:t xml:space="preserve"> assigned</w:t>
      </w:r>
      <w:r w:rsidR="005564B7">
        <w:t xml:space="preserve"> a Polish woman journalist, Monika </w:t>
      </w:r>
      <w:proofErr w:type="spellStart"/>
      <w:r w:rsidR="005564B7">
        <w:t>Pronczuk</w:t>
      </w:r>
      <w:proofErr w:type="spellEnd"/>
      <w:r w:rsidR="005564B7">
        <w:t xml:space="preserve">, </w:t>
      </w:r>
      <w:r>
        <w:t xml:space="preserve">to investigate and write this news article. </w:t>
      </w:r>
    </w:p>
    <w:p w14:paraId="384E2856" w14:textId="77777777" w:rsidR="00226C41" w:rsidRDefault="00226C41"/>
    <w:p w14:paraId="70ABA883" w14:textId="77777777" w:rsidR="002A3F99" w:rsidRDefault="002A3F99" w:rsidP="002A3F99">
      <w:pPr>
        <w:rPr>
          <w:rFonts w:eastAsia="Times New Roman"/>
          <w:color w:val="000000"/>
          <w:szCs w:val="24"/>
        </w:rPr>
      </w:pPr>
      <w:hyperlink r:id="rId7" w:history="1">
        <w:r>
          <w:rPr>
            <w:rStyle w:val="Hyperlink"/>
            <w:rFonts w:eastAsia="Times New Roman"/>
            <w:szCs w:val="24"/>
          </w:rPr>
          <w:t>https://www.nytimes.com/2020/11/04/world/europe/poland-abortion-law-delay.html</w:t>
        </w:r>
      </w:hyperlink>
    </w:p>
    <w:p w14:paraId="52BA5E94" w14:textId="77777777" w:rsidR="00440080" w:rsidRDefault="00440080">
      <w:pPr>
        <w:rPr>
          <w:b/>
        </w:rPr>
      </w:pPr>
    </w:p>
    <w:p w14:paraId="009BB20C" w14:textId="14F3EF1D" w:rsidR="00440080" w:rsidRPr="00226C41" w:rsidRDefault="00EB0433">
      <w:pPr>
        <w:rPr>
          <w:b/>
        </w:rPr>
      </w:pPr>
      <w:hyperlink r:id="rId8" w:history="1">
        <w:r w:rsidR="00440080" w:rsidRPr="00EA61B2">
          <w:rPr>
            <w:rStyle w:val="Hyperlink"/>
            <w:b/>
          </w:rPr>
          <w:t>https://www.nytimes.com/2020/10/28/world/europe/poland-women-abortion-strike.html</w:t>
        </w:r>
      </w:hyperlink>
      <w:r w:rsidR="00440080">
        <w:rPr>
          <w:b/>
        </w:rPr>
        <w:t xml:space="preserve"> </w:t>
      </w:r>
    </w:p>
    <w:p w14:paraId="0637A9FC" w14:textId="77777777" w:rsidR="00226C41" w:rsidRDefault="00226C41"/>
    <w:p w14:paraId="2080EAC9" w14:textId="1C8A6DD6" w:rsidR="00D62CF0" w:rsidRDefault="00226C41">
      <w:r>
        <w:t xml:space="preserve">Second, </w:t>
      </w:r>
      <w:r w:rsidR="00C87E59">
        <w:t>there’s</w:t>
      </w:r>
      <w:r w:rsidR="00D62CF0">
        <w:t xml:space="preserve"> an article that I </w:t>
      </w:r>
      <w:r w:rsidR="00F878DB">
        <w:t>was invited to do</w:t>
      </w:r>
      <w:r w:rsidR="00D62CF0">
        <w:t xml:space="preserve"> </w:t>
      </w:r>
      <w:r w:rsidR="009A1D46">
        <w:t>along with the</w:t>
      </w:r>
      <w:r w:rsidR="00D62CF0">
        <w:t xml:space="preserve"> Polish femi</w:t>
      </w:r>
      <w:r w:rsidR="00F878DB">
        <w:t xml:space="preserve">nist scholar, Agnieszka Graff, </w:t>
      </w:r>
      <w:r w:rsidR="00D62CF0">
        <w:t xml:space="preserve">for the prominent (and transnational) WGS journal </w:t>
      </w:r>
      <w:r w:rsidR="00D62CF0" w:rsidRPr="00D62CF0">
        <w:rPr>
          <w:i/>
        </w:rPr>
        <w:t>Signs</w:t>
      </w:r>
      <w:r w:rsidR="00D62CF0">
        <w:rPr>
          <w:i/>
        </w:rPr>
        <w:t xml:space="preserve">. </w:t>
      </w:r>
      <w:r w:rsidR="00D62CF0">
        <w:t xml:space="preserve">Agnieszka, with her </w:t>
      </w:r>
      <w:r w:rsidR="00D62CF0" w:rsidRPr="00F878DB">
        <w:rPr>
          <w:i/>
        </w:rPr>
        <w:t>Signs</w:t>
      </w:r>
      <w:r w:rsidR="00D62CF0">
        <w:t xml:space="preserve"> colleagues from India and the US, asked me to </w:t>
      </w:r>
      <w:r w:rsidR="009A1D46">
        <w:t>join them in a conversation (this</w:t>
      </w:r>
      <w:r w:rsidR="00D62CF0">
        <w:t xml:space="preserve"> </w:t>
      </w:r>
      <w:r w:rsidR="00D62CF0" w:rsidRPr="00F878DB">
        <w:rPr>
          <w:i/>
        </w:rPr>
        <w:t>Signs</w:t>
      </w:r>
      <w:r w:rsidR="00D62CF0">
        <w:t xml:space="preserve"> series is called “Ask a Feminist” – you can read all of them</w:t>
      </w:r>
      <w:r w:rsidR="00F878DB">
        <w:t xml:space="preserve"> on the journal’s website</w:t>
      </w:r>
      <w:r w:rsidR="00C87E59">
        <w:t>!) about the rise of right-</w:t>
      </w:r>
      <w:r w:rsidR="00D62CF0">
        <w:t xml:space="preserve">wing populist politics in all three of our countries. </w:t>
      </w:r>
      <w:r>
        <w:t>As you read (or watch – it’s in both video and print form</w:t>
      </w:r>
      <w:r w:rsidR="00F878DB">
        <w:t>s</w:t>
      </w:r>
      <w:r>
        <w:t xml:space="preserve"> here), take note of what is different and what similar about these </w:t>
      </w:r>
      <w:r w:rsidR="00F878DB">
        <w:t xml:space="preserve">current </w:t>
      </w:r>
      <w:r>
        <w:t>right wing populist parties’ – Polis</w:t>
      </w:r>
      <w:r w:rsidR="009A1D46">
        <w:t>h, Indian and US.</w:t>
      </w:r>
      <w:r>
        <w:t xml:space="preserve"> </w:t>
      </w:r>
      <w:r w:rsidR="009A1D46">
        <w:t>A</w:t>
      </w:r>
      <w:r w:rsidR="00F878DB">
        <w:t xml:space="preserve">mong the prominent similarities is a shared </w:t>
      </w:r>
      <w:r w:rsidR="00C87E59">
        <w:t xml:space="preserve">right-wing movement effort </w:t>
      </w:r>
      <w:r>
        <w:t>to stitch</w:t>
      </w:r>
      <w:r w:rsidR="00F368C5">
        <w:t xml:space="preserve"> motherhood tightly into nationalism</w:t>
      </w:r>
      <w:r w:rsidR="009A1D46">
        <w:t>, and</w:t>
      </w:r>
      <w:r w:rsidR="00C87E59">
        <w:t>,</w:t>
      </w:r>
      <w:r w:rsidR="009A1D46">
        <w:t xml:space="preserve"> in the name of that </w:t>
      </w:r>
      <w:r w:rsidR="00C87E59">
        <w:t xml:space="preserve">patriarchal </w:t>
      </w:r>
      <w:r w:rsidR="009A1D46">
        <w:t xml:space="preserve">nationalist vision, </w:t>
      </w:r>
      <w:r w:rsidR="00C87E59">
        <w:t>to galvanize</w:t>
      </w:r>
      <w:r w:rsidR="009A1D46">
        <w:t xml:space="preserve"> hostility to women’s right</w:t>
      </w:r>
      <w:r w:rsidR="00C87E59">
        <w:t>s</w:t>
      </w:r>
      <w:r w:rsidR="009A1D46">
        <w:t>, especially women’s reproductive rights:</w:t>
      </w:r>
    </w:p>
    <w:p w14:paraId="0CBBEA61" w14:textId="77777777" w:rsidR="00226C41" w:rsidRDefault="00226C41"/>
    <w:p w14:paraId="7EB745F8" w14:textId="77777777" w:rsidR="002A3F99" w:rsidRDefault="002A3F99" w:rsidP="002A3F99">
      <w:pPr>
        <w:rPr>
          <w:rFonts w:eastAsia="Times New Roman"/>
          <w:color w:val="000000"/>
          <w:szCs w:val="24"/>
        </w:rPr>
      </w:pPr>
      <w:hyperlink r:id="rId9" w:history="1">
        <w:r>
          <w:rPr>
            <w:rStyle w:val="Hyperlink"/>
            <w:rFonts w:eastAsia="Times New Roman"/>
            <w:szCs w:val="24"/>
          </w:rPr>
          <w:t>http://signsjournal.org/cynthia-enloe/</w:t>
        </w:r>
      </w:hyperlink>
    </w:p>
    <w:p w14:paraId="4F41EFA9" w14:textId="77777777" w:rsidR="00226C41" w:rsidRDefault="00226C41">
      <w:pPr>
        <w:rPr>
          <w:b/>
        </w:rPr>
      </w:pPr>
    </w:p>
    <w:p w14:paraId="2F94154A" w14:textId="013B723F" w:rsidR="00226C41" w:rsidRDefault="00226C41">
      <w:r>
        <w:lastRenderedPageBreak/>
        <w:t xml:space="preserve">Oh, and there is an entire journal that publishes </w:t>
      </w:r>
      <w:r w:rsidR="009A1D46">
        <w:t xml:space="preserve">(in English) </w:t>
      </w:r>
      <w:r>
        <w:t xml:space="preserve">research on all aspects of European women’s lives: the </w:t>
      </w:r>
      <w:r w:rsidRPr="00226C41">
        <w:rPr>
          <w:i/>
        </w:rPr>
        <w:t>European Journal Women’s Studies</w:t>
      </w:r>
      <w:r w:rsidR="004E53E4">
        <w:t xml:space="preserve">. A great source! </w:t>
      </w:r>
      <w:r>
        <w:t>Among the articles they’ve published on Polish gender politics is an excellent piece by Agnieszka</w:t>
      </w:r>
      <w:r w:rsidR="004E53E4">
        <w:t xml:space="preserve"> Graff:</w:t>
      </w:r>
    </w:p>
    <w:p w14:paraId="5F018B20" w14:textId="77777777" w:rsidR="004E53E4" w:rsidRDefault="004E53E4"/>
    <w:p w14:paraId="26DE4167" w14:textId="77777777" w:rsidR="002A3F99" w:rsidRDefault="002A3F99" w:rsidP="002A3F99">
      <w:pPr>
        <w:rPr>
          <w:rFonts w:eastAsia="Times New Roman"/>
          <w:color w:val="000000"/>
          <w:szCs w:val="24"/>
        </w:rPr>
      </w:pPr>
      <w:hyperlink r:id="rId10" w:history="1">
        <w:r>
          <w:rPr>
            <w:rStyle w:val="Hyperlink"/>
            <w:rFonts w:eastAsia="Times New Roman"/>
            <w:szCs w:val="24"/>
          </w:rPr>
          <w:t>https://journals.sagepub.com/doi/abs/10.1177/1350506814546091?journalCode=ejwa</w:t>
        </w:r>
      </w:hyperlink>
    </w:p>
    <w:p w14:paraId="0D03BC63" w14:textId="77777777" w:rsidR="003F4C65" w:rsidRDefault="003F4C65">
      <w:pPr>
        <w:rPr>
          <w:b/>
        </w:rPr>
      </w:pPr>
    </w:p>
    <w:p w14:paraId="635EDE81" w14:textId="2AE44676" w:rsidR="003F4C65" w:rsidRDefault="003F4C65">
      <w:pPr>
        <w:rPr>
          <w:i/>
        </w:rPr>
      </w:pPr>
      <w:r>
        <w:rPr>
          <w:b/>
        </w:rPr>
        <w:t xml:space="preserve">Question #2: </w:t>
      </w:r>
      <w:r>
        <w:rPr>
          <w:i/>
        </w:rPr>
        <w:t>Hanna</w:t>
      </w:r>
      <w:r w:rsidR="00D51E97">
        <w:rPr>
          <w:i/>
        </w:rPr>
        <w:t>, Allison</w:t>
      </w:r>
      <w:r>
        <w:rPr>
          <w:i/>
        </w:rPr>
        <w:t xml:space="preserve"> and</w:t>
      </w:r>
      <w:r w:rsidR="00D51E97">
        <w:rPr>
          <w:i/>
        </w:rPr>
        <w:t xml:space="preserve"> Joanne each</w:t>
      </w:r>
      <w:r>
        <w:rPr>
          <w:i/>
        </w:rPr>
        <w:t xml:space="preserve"> posed reall</w:t>
      </w:r>
      <w:r w:rsidR="009A1D46">
        <w:rPr>
          <w:i/>
        </w:rPr>
        <w:t>y interesting questions about this</w:t>
      </w:r>
      <w:r>
        <w:rPr>
          <w:i/>
        </w:rPr>
        <w:t xml:space="preserve"> US election’s gender dynamics – </w:t>
      </w:r>
      <w:r w:rsidR="009A1D46">
        <w:rPr>
          <w:i/>
        </w:rPr>
        <w:t xml:space="preserve">dynamics </w:t>
      </w:r>
      <w:r>
        <w:rPr>
          <w:i/>
        </w:rPr>
        <w:t>of turnout</w:t>
      </w:r>
      <w:r w:rsidR="009A1D46">
        <w:rPr>
          <w:i/>
        </w:rPr>
        <w:t>, choice and issue concerns</w:t>
      </w:r>
      <w:r>
        <w:rPr>
          <w:i/>
        </w:rPr>
        <w:t>.</w:t>
      </w:r>
    </w:p>
    <w:p w14:paraId="6D38655F" w14:textId="77777777" w:rsidR="00F368C5" w:rsidRDefault="00F368C5">
      <w:pPr>
        <w:rPr>
          <w:i/>
        </w:rPr>
      </w:pPr>
    </w:p>
    <w:p w14:paraId="23062985" w14:textId="6BE83478" w:rsidR="005869F7" w:rsidRDefault="005869F7">
      <w:r>
        <w:t>The percentage of all voting-age Americans who vote, even in a presidential election year, is among the lowest among the world’s democracies. While Iceland and South Korea, for instance</w:t>
      </w:r>
      <w:r w:rsidR="003148ED">
        <w:t>, each</w:t>
      </w:r>
      <w:r>
        <w:t xml:space="preserve"> have </w:t>
      </w:r>
      <w:r w:rsidR="003148ED">
        <w:t xml:space="preserve">an </w:t>
      </w:r>
      <w:r>
        <w:t xml:space="preserve">over 70% turnout, the US in 2016 had a dismally low 55% turnout. </w:t>
      </w:r>
      <w:r w:rsidR="009A1D46">
        <w:t>Australia requires every adult to vote.</w:t>
      </w:r>
    </w:p>
    <w:p w14:paraId="757EF7F1" w14:textId="77777777" w:rsidR="005869F7" w:rsidRDefault="005869F7"/>
    <w:p w14:paraId="2271BDA1" w14:textId="6A694D5D" w:rsidR="005869F7" w:rsidRDefault="005869F7">
      <w:r>
        <w:t xml:space="preserve">There is early evidence that this year’s historic </w:t>
      </w:r>
      <w:r w:rsidR="003148ED">
        <w:t xml:space="preserve">2020 </w:t>
      </w:r>
      <w:r>
        <w:t xml:space="preserve">election may have drawn a higher proportion of </w:t>
      </w:r>
      <w:r w:rsidR="00354AC7">
        <w:t xml:space="preserve">American </w:t>
      </w:r>
      <w:r>
        <w:t>women and men out to cast their ballots</w:t>
      </w:r>
      <w:r w:rsidR="009A1D46">
        <w:t xml:space="preserve"> than in any election since 1960 (the Kennedy v. Nixon election)</w:t>
      </w:r>
      <w:r>
        <w:t xml:space="preserve">. But what scholars tracking turnout patterns now are predicting is that that “high” will </w:t>
      </w:r>
      <w:r w:rsidR="00354AC7">
        <w:t xml:space="preserve">still just </w:t>
      </w:r>
      <w:r>
        <w:t>be about 61% of all Americans eligible to vote. So</w:t>
      </w:r>
      <w:r w:rsidR="00354AC7">
        <w:t>,</w:t>
      </w:r>
      <w:r>
        <w:t xml:space="preserve"> one pressing question for us all to think hard about is: why do so many Americans of voting age not regist</w:t>
      </w:r>
      <w:r w:rsidR="009A1D46">
        <w:t>er or, even if they register, not vote?</w:t>
      </w:r>
      <w:r>
        <w:t xml:space="preserve"> </w:t>
      </w:r>
      <w:r w:rsidR="00354AC7">
        <w:t xml:space="preserve">Warning: the answer is </w:t>
      </w:r>
      <w:r w:rsidR="00354AC7" w:rsidRPr="00354AC7">
        <w:rPr>
          <w:i/>
        </w:rPr>
        <w:t>not</w:t>
      </w:r>
      <w:r w:rsidR="00354AC7">
        <w:t xml:space="preserve"> simply personal attitudes!</w:t>
      </w:r>
    </w:p>
    <w:p w14:paraId="1555532B" w14:textId="77777777" w:rsidR="005869F7" w:rsidRDefault="005869F7"/>
    <w:p w14:paraId="56705916" w14:textId="4B92B69B" w:rsidR="00D51E97" w:rsidRDefault="005869F7">
      <w:r>
        <w:t xml:space="preserve">Gender seems to matter </w:t>
      </w:r>
      <w:r w:rsidR="003148ED">
        <w:t xml:space="preserve">in effecting election turnout </w:t>
      </w:r>
      <w:r>
        <w:t xml:space="preserve">– more in the US than in many other </w:t>
      </w:r>
      <w:r w:rsidR="003148ED">
        <w:t xml:space="preserve">countries. In the 2016 </w:t>
      </w:r>
      <w:r w:rsidR="00354AC7">
        <w:t xml:space="preserve">US </w:t>
      </w:r>
      <w:r w:rsidR="003148ED">
        <w:t xml:space="preserve">Presidential and 2018 </w:t>
      </w:r>
      <w:r w:rsidR="00354AC7">
        <w:t xml:space="preserve">US </w:t>
      </w:r>
      <w:r w:rsidR="003148ED">
        <w:t xml:space="preserve">Congressional elections, higher percentages of women voted than did men. Doing feminist intersectional analysis, the data so far (keep looking!) suggests that this “turnout gender gap” </w:t>
      </w:r>
      <w:r w:rsidR="00354AC7">
        <w:t xml:space="preserve">is </w:t>
      </w:r>
      <w:r w:rsidR="009A1D46">
        <w:t xml:space="preserve">not only over all, but </w:t>
      </w:r>
      <w:r w:rsidR="003148ED">
        <w:t>inside each major racial/ethic group. That is, more white women vote than do white men; more African American women vote than do African American men; more Latin</w:t>
      </w:r>
      <w:r w:rsidR="009A1D46">
        <w:t>x women vote than do Latinx men; more Asian American women vote than do Asian American men</w:t>
      </w:r>
      <w:r w:rsidR="00891A0C">
        <w:t>.</w:t>
      </w:r>
      <w:r w:rsidR="003148ED">
        <w:t xml:space="preserve"> </w:t>
      </w:r>
    </w:p>
    <w:p w14:paraId="0DA0E17A" w14:textId="77777777" w:rsidR="00D51E97" w:rsidRDefault="00D51E97"/>
    <w:p w14:paraId="756C449D" w14:textId="219C1692" w:rsidR="003148ED" w:rsidRDefault="00891A0C">
      <w:r>
        <w:t xml:space="preserve">Why? </w:t>
      </w:r>
      <w:r w:rsidR="003148ED">
        <w:t xml:space="preserve">The answers are likely to be complex. </w:t>
      </w:r>
      <w:r>
        <w:t>For instance, should we explore whether, i</w:t>
      </w:r>
      <w:r w:rsidR="00D51E97">
        <w:t xml:space="preserve">n </w:t>
      </w:r>
      <w:r>
        <w:t>today’s US public culture,</w:t>
      </w:r>
      <w:r w:rsidR="00D51E97">
        <w:t xml:space="preserve"> voting </w:t>
      </w:r>
      <w:r>
        <w:t xml:space="preserve">is </w:t>
      </w:r>
      <w:r w:rsidR="00D51E97">
        <w:t xml:space="preserve">becoming woven into an attitude of civic caring, and is that civic caring becoming </w:t>
      </w:r>
      <w:r>
        <w:t xml:space="preserve">even loosely </w:t>
      </w:r>
      <w:r w:rsidR="00D51E97">
        <w:t xml:space="preserve">associated </w:t>
      </w:r>
      <w:r w:rsidR="00354AC7">
        <w:t xml:space="preserve">somehow </w:t>
      </w:r>
      <w:r w:rsidR="00D51E97">
        <w:t>with a</w:t>
      </w:r>
      <w:r w:rsidR="00354AC7">
        <w:t>n imagined</w:t>
      </w:r>
      <w:r w:rsidR="00D51E97">
        <w:t xml:space="preserve"> </w:t>
      </w:r>
      <w:r w:rsidR="00354AC7">
        <w:t>“</w:t>
      </w:r>
      <w:r w:rsidR="00D51E97">
        <w:t>feminized</w:t>
      </w:r>
      <w:r w:rsidR="00354AC7">
        <w:t>”</w:t>
      </w:r>
      <w:r w:rsidR="00D51E97">
        <w:t xml:space="preserve"> sort of </w:t>
      </w:r>
      <w:r>
        <w:t xml:space="preserve">collective </w:t>
      </w:r>
      <w:r w:rsidR="00D51E97">
        <w:t>duty?</w:t>
      </w:r>
    </w:p>
    <w:p w14:paraId="3FD3E252" w14:textId="77777777" w:rsidR="003148ED" w:rsidRDefault="003148ED"/>
    <w:p w14:paraId="2A5F5529" w14:textId="6E9FF699" w:rsidR="003148ED" w:rsidRDefault="003148ED">
      <w:r>
        <w:t>Per</w:t>
      </w:r>
      <w:r w:rsidR="00891A0C">
        <w:t xml:space="preserve">haps </w:t>
      </w:r>
      <w:r w:rsidR="00354AC7">
        <w:t xml:space="preserve">also </w:t>
      </w:r>
      <w:r w:rsidR="00891A0C">
        <w:t>think of everyone you know -</w:t>
      </w:r>
      <w:r>
        <w:t xml:space="preserve"> family members, neighbors, classmates, </w:t>
      </w:r>
      <w:r w:rsidR="00891A0C">
        <w:t xml:space="preserve">and </w:t>
      </w:r>
      <w:r>
        <w:t>workmates</w:t>
      </w:r>
      <w:r w:rsidR="00891A0C">
        <w:t>. D</w:t>
      </w:r>
      <w:r>
        <w:t>o you know any</w:t>
      </w:r>
      <w:r w:rsidR="00891A0C">
        <w:t>one</w:t>
      </w:r>
      <w:r>
        <w:t xml:space="preserve"> who you are almost sure did not vote this month? Do you have hunches as to why? The dynamics of the Covid-19 pandemic</w:t>
      </w:r>
      <w:r w:rsidR="00891A0C">
        <w:t>, for example,</w:t>
      </w:r>
      <w:r>
        <w:t xml:space="preserve"> may have p</w:t>
      </w:r>
      <w:r w:rsidR="00D51E97">
        <w:t>layed a significant role. Did the pandemic</w:t>
      </w:r>
      <w:r>
        <w:t xml:space="preserve"> make the election feel more important to some people, </w:t>
      </w:r>
      <w:r w:rsidR="00D51E97">
        <w:t>motivating them to register, to learn where candidates stood on childcare, health</w:t>
      </w:r>
      <w:r w:rsidR="00891A0C">
        <w:t xml:space="preserve"> insurance and science, and then to </w:t>
      </w:r>
      <w:r w:rsidR="00354AC7">
        <w:t xml:space="preserve">make them </w:t>
      </w:r>
      <w:r w:rsidR="00891A0C">
        <w:t>find time to vote? By contrast,</w:t>
      </w:r>
      <w:r>
        <w:t xml:space="preserve"> perhaps </w:t>
      </w:r>
      <w:r w:rsidR="00354AC7">
        <w:t>for others this</w:t>
      </w:r>
      <w:r w:rsidR="00891A0C">
        <w:t xml:space="preserve"> same pandemic </w:t>
      </w:r>
      <w:r>
        <w:t>ma</w:t>
      </w:r>
      <w:r w:rsidR="00891A0C">
        <w:t>de</w:t>
      </w:r>
      <w:r w:rsidR="00D51E97">
        <w:t xml:space="preserve"> the acts of registering,</w:t>
      </w:r>
      <w:r>
        <w:t xml:space="preserve"> learning about candidates and actually ca</w:t>
      </w:r>
      <w:r w:rsidR="00891A0C">
        <w:t xml:space="preserve">sting a ballot harder </w:t>
      </w:r>
      <w:r w:rsidR="00354AC7">
        <w:t xml:space="preserve">to do </w:t>
      </w:r>
      <w:r w:rsidR="00891A0C">
        <w:t>or just less meaningful</w:t>
      </w:r>
      <w:r w:rsidR="00354AC7">
        <w:t xml:space="preserve"> to do.</w:t>
      </w:r>
    </w:p>
    <w:p w14:paraId="008495FF" w14:textId="77777777" w:rsidR="005869F7" w:rsidRDefault="005869F7"/>
    <w:p w14:paraId="2C4836CF" w14:textId="77777777" w:rsidR="00891A0C" w:rsidRDefault="00F368C5">
      <w:r>
        <w:lastRenderedPageBreak/>
        <w:t xml:space="preserve">It’s probably going to be several weeks before we have good, carefully collected polling data on who voted and who did not vote in this 2020 US election. So don’t be impatient! Keep your feminist curiosity stoked.  Two really reliable sources </w:t>
      </w:r>
      <w:r w:rsidR="00891A0C">
        <w:t>to keep checking will be</w:t>
      </w:r>
      <w:r>
        <w:t>, first, The Center for American Women and Politics at Rutgers University (</w:t>
      </w:r>
      <w:hyperlink r:id="rId11" w:history="1">
        <w:r w:rsidRPr="003762B2">
          <w:rPr>
            <w:rStyle w:val="Hyperlink"/>
          </w:rPr>
          <w:t>www.cawp.rutgers.edu</w:t>
        </w:r>
      </w:hyperlink>
      <w:r w:rsidR="00891A0C">
        <w:t xml:space="preserve"> ). The CAWP has</w:t>
      </w:r>
      <w:r>
        <w:t xml:space="preserve"> become the go-to place for all sorts of reliable gender information on women and U</w:t>
      </w:r>
      <w:r w:rsidR="003148ED">
        <w:t>S politics: gender and race/eth</w:t>
      </w:r>
      <w:r>
        <w:t xml:space="preserve">nicity distribution of elected officials nationally and in every state; gender gaps in turnout, over all and within major racial groups; gender differences </w:t>
      </w:r>
      <w:r w:rsidR="00891A0C">
        <w:t xml:space="preserve">(“gaps”) </w:t>
      </w:r>
      <w:r>
        <w:t xml:space="preserve">n party and candidate choices, over all and by racial/ethnic identities. </w:t>
      </w:r>
    </w:p>
    <w:p w14:paraId="01766EE7" w14:textId="77777777" w:rsidR="00F368C5" w:rsidRDefault="00F368C5"/>
    <w:p w14:paraId="047825C1" w14:textId="5840C1BE" w:rsidR="00226C41" w:rsidRDefault="00F368C5">
      <w:r>
        <w:t>Also keep you eyes on the independent research organization, Pew</w:t>
      </w:r>
      <w:r w:rsidR="003148ED">
        <w:t xml:space="preserve"> Research</w:t>
      </w:r>
      <w:r>
        <w:t>. They’ve been doing nuanced polling that captures gender gaps (or lack of gaps</w:t>
      </w:r>
      <w:r w:rsidR="00354AC7">
        <w:t xml:space="preserve"> – slim or no gender gap is interesting too</w:t>
      </w:r>
      <w:r>
        <w:t xml:space="preserve">!). </w:t>
      </w:r>
      <w:r w:rsidR="00354AC7">
        <w:t>Pew also has</w:t>
      </w:r>
      <w:r w:rsidR="005869F7">
        <w:t xml:space="preserve"> wonderful graphics showing how relatively low Americans’ voter turnout is compared to other industrialized countries. (</w:t>
      </w:r>
      <w:hyperlink r:id="rId12" w:history="1">
        <w:r w:rsidR="005869F7" w:rsidRPr="003762B2">
          <w:rPr>
            <w:rStyle w:val="Hyperlink"/>
          </w:rPr>
          <w:t>www.pewresearch.org</w:t>
        </w:r>
      </w:hyperlink>
      <w:r w:rsidR="005869F7">
        <w:t xml:space="preserve"> )</w:t>
      </w:r>
    </w:p>
    <w:p w14:paraId="4A8E38B8" w14:textId="77777777" w:rsidR="00891A0C" w:rsidRDefault="00891A0C"/>
    <w:p w14:paraId="4905C913" w14:textId="47556DD7" w:rsidR="00891A0C" w:rsidRDefault="00891A0C" w:rsidP="00891A0C">
      <w:r>
        <w:t>For instance, preliminary data suggest that white men voted more heavily for Trump than did white women</w:t>
      </w:r>
      <w:r w:rsidR="00C87E59">
        <w:t>, especially, it seems, in the suburbs. These early data</w:t>
      </w:r>
      <w:r>
        <w:t xml:space="preserve"> also suggest tha</w:t>
      </w:r>
      <w:r w:rsidR="00C87E59">
        <w:t xml:space="preserve">t - though </w:t>
      </w:r>
      <w:r w:rsidR="00C87E59" w:rsidRPr="00C87E59">
        <w:rPr>
          <w:i/>
        </w:rPr>
        <w:t>not</w:t>
      </w:r>
      <w:r w:rsidR="00C87E59">
        <w:t xml:space="preserve"> as significant for</w:t>
      </w:r>
      <w:r>
        <w:t xml:space="preserve"> the final </w:t>
      </w:r>
      <w:r w:rsidR="00C87E59">
        <w:t xml:space="preserve">election results as the gender gap among white voters – both Black women and Latinx women voted in </w:t>
      </w:r>
      <w:r w:rsidR="00354AC7">
        <w:t xml:space="preserve">relatively </w:t>
      </w:r>
      <w:r w:rsidR="00C87E59">
        <w:t>higher proportions</w:t>
      </w:r>
      <w:r>
        <w:t xml:space="preserve"> for Biden</w:t>
      </w:r>
      <w:r w:rsidR="00C87E59">
        <w:t>/Harris</w:t>
      </w:r>
      <w:r>
        <w:t xml:space="preserve"> than did Black men and Latinx men. Why, why </w:t>
      </w:r>
      <w:proofErr w:type="spellStart"/>
      <w:r>
        <w:t>why</w:t>
      </w:r>
      <w:proofErr w:type="spellEnd"/>
      <w:r>
        <w:t>?</w:t>
      </w:r>
    </w:p>
    <w:p w14:paraId="2F21E621" w14:textId="77777777" w:rsidR="00C87E59" w:rsidRDefault="00C87E59" w:rsidP="00891A0C"/>
    <w:p w14:paraId="4286516F" w14:textId="4CAF40A8" w:rsidR="00C87E59" w:rsidRDefault="00C87E59" w:rsidP="00891A0C">
      <w:r>
        <w:t xml:space="preserve">True, </w:t>
      </w:r>
      <w:r w:rsidR="00354AC7">
        <w:t>there’s no end to the</w:t>
      </w:r>
      <w:r>
        <w:t xml:space="preserve"> important puzzles we all can turn our feminist curiosities toward!</w:t>
      </w:r>
    </w:p>
    <w:p w14:paraId="21538608" w14:textId="77777777" w:rsidR="00C87E59" w:rsidRDefault="00C87E59" w:rsidP="00891A0C"/>
    <w:p w14:paraId="530F88C0" w14:textId="2E009BF2" w:rsidR="00C87E59" w:rsidRDefault="00C87E59" w:rsidP="00891A0C">
      <w:r>
        <w:t>Take care, everyone.</w:t>
      </w:r>
    </w:p>
    <w:p w14:paraId="4D22BEFD" w14:textId="77777777" w:rsidR="00891A0C" w:rsidRDefault="00891A0C">
      <w:pPr>
        <w:rPr>
          <w:b/>
        </w:rPr>
      </w:pPr>
    </w:p>
    <w:p w14:paraId="104D0A60" w14:textId="77777777" w:rsidR="00226C41" w:rsidRPr="00226C41" w:rsidRDefault="00226C41">
      <w:pPr>
        <w:rPr>
          <w:b/>
        </w:rPr>
      </w:pPr>
    </w:p>
    <w:p w14:paraId="7693AD42" w14:textId="77777777" w:rsidR="00D62CF0" w:rsidRDefault="00D62CF0"/>
    <w:p w14:paraId="1A6AB983" w14:textId="77777777" w:rsidR="00D62CF0" w:rsidRDefault="00D62CF0">
      <w:r>
        <w:tab/>
      </w:r>
    </w:p>
    <w:p w14:paraId="0B5B85E0" w14:textId="77777777" w:rsidR="0042511A" w:rsidRDefault="0042511A">
      <w:r>
        <w:t xml:space="preserve">     </w:t>
      </w:r>
    </w:p>
    <w:p w14:paraId="512B8717" w14:textId="77777777" w:rsidR="0042511A" w:rsidRDefault="0042511A">
      <w:r>
        <w:t xml:space="preserve">         </w:t>
      </w:r>
    </w:p>
    <w:sectPr w:rsidR="004251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1A"/>
    <w:rsid w:val="00050BED"/>
    <w:rsid w:val="00226C41"/>
    <w:rsid w:val="002A3F99"/>
    <w:rsid w:val="003148ED"/>
    <w:rsid w:val="00354AC7"/>
    <w:rsid w:val="003F4C65"/>
    <w:rsid w:val="0042511A"/>
    <w:rsid w:val="00440080"/>
    <w:rsid w:val="00480260"/>
    <w:rsid w:val="004A71E6"/>
    <w:rsid w:val="004E53E4"/>
    <w:rsid w:val="005564B7"/>
    <w:rsid w:val="005869F7"/>
    <w:rsid w:val="007D5DAA"/>
    <w:rsid w:val="007F6228"/>
    <w:rsid w:val="00891A0C"/>
    <w:rsid w:val="00942575"/>
    <w:rsid w:val="009A1D46"/>
    <w:rsid w:val="00AC0009"/>
    <w:rsid w:val="00C71A8B"/>
    <w:rsid w:val="00C87E59"/>
    <w:rsid w:val="00D51E97"/>
    <w:rsid w:val="00D62CF0"/>
    <w:rsid w:val="00EB0433"/>
    <w:rsid w:val="00F368C5"/>
    <w:rsid w:val="00F8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25AA93"/>
  <w14:defaultImageDpi w14:val="300"/>
  <w15:docId w15:val="{53BF6818-E622-4CC0-AC4E-45B8F54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4799">
      <w:bodyDiv w:val="1"/>
      <w:marLeft w:val="0"/>
      <w:marRight w:val="0"/>
      <w:marTop w:val="0"/>
      <w:marBottom w:val="0"/>
      <w:divBdr>
        <w:top w:val="none" w:sz="0" w:space="0" w:color="auto"/>
        <w:left w:val="none" w:sz="0" w:space="0" w:color="auto"/>
        <w:bottom w:val="none" w:sz="0" w:space="0" w:color="auto"/>
        <w:right w:val="none" w:sz="0" w:space="0" w:color="auto"/>
      </w:divBdr>
    </w:div>
    <w:div w:id="662507468">
      <w:bodyDiv w:val="1"/>
      <w:marLeft w:val="0"/>
      <w:marRight w:val="0"/>
      <w:marTop w:val="0"/>
      <w:marBottom w:val="0"/>
      <w:divBdr>
        <w:top w:val="none" w:sz="0" w:space="0" w:color="auto"/>
        <w:left w:val="none" w:sz="0" w:space="0" w:color="auto"/>
        <w:bottom w:val="none" w:sz="0" w:space="0" w:color="auto"/>
        <w:right w:val="none" w:sz="0" w:space="0" w:color="auto"/>
      </w:divBdr>
    </w:div>
    <w:div w:id="1944605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10/28/world/europe/poland-women-abortion-strike.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am10.safelinks.protection.outlook.com/?url=https%3A%2F%2Fwww.nytimes.com%2F2020%2F11%2F04%2Fworld%2Feurope%2Fpoland-abortion-law-delay.html&amp;data=04%7C01%7CLBuckley%40clarku.edu%7C48902a2ef66e46738d2408d884c38ab6%7Cb5b2263d68aa453eb972aa1421410f80%7C0%7C0%7C637405322679439050%7CUnknown%7CTWFpbGZsb3d8eyJWIjoiMC4wLjAwMDAiLCJQIjoiV2luMzIiLCJBTiI6Ik1haWwiLCJXVCI6Mn0%3D%7C1000&amp;sdata=1QTTVIbWyLMuNrit4k6KN8yzxFqUnEmjFw7XAm8OafQ%3D&amp;reserved=0" TargetMode="External"/><Relationship Id="rId12" Type="http://schemas.openxmlformats.org/officeDocument/2006/relationships/hyperlink" Target="http://www.pewresear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wp.rutgers.edu" TargetMode="External"/><Relationship Id="rId5" Type="http://schemas.openxmlformats.org/officeDocument/2006/relationships/settings" Target="settings.xml"/><Relationship Id="rId10" Type="http://schemas.openxmlformats.org/officeDocument/2006/relationships/hyperlink" Target="https://nam10.safelinks.protection.outlook.com/?url=https%3A%2F%2Fjournals.sagepub.com%2Fdoi%2Fabs%2F10.1177%2F1350506814546091%3FjournalCode%3Dejwa&amp;data=04%7C01%7CLBuckley%40clarku.edu%7Cc4dd91e40223458c590408d884dad2c1%7Cb5b2263d68aa453eb972aa1421410f80%7C0%7C0%7C637405422656555759%7CUnknown%7CTWFpbGZsb3d8eyJWIjoiMC4wLjAwMDAiLCJQIjoiV2luMzIiLCJBTiI6Ik1haWwiLCJXVCI6Mn0%3D%7C1000&amp;sdata=Tc2yGOymaxUhwXAjCjA04izBk35SX1haUVy9GZjxbyM%3D&amp;reserved=0" TargetMode="External"/><Relationship Id="rId4" Type="http://schemas.openxmlformats.org/officeDocument/2006/relationships/styles" Target="styles.xml"/><Relationship Id="rId9" Type="http://schemas.openxmlformats.org/officeDocument/2006/relationships/hyperlink" Target="https://nam10.safelinks.protection.outlook.com/?url=http%3A%2F%2Fsignsjournal.org%2Fcynthia-enloe%2F&amp;data=04%7C01%7CLBuckley%40clarku.edu%7Cc7301e3c9b5846450e0c08d884c22d13%7Cb5b2263d68aa453eb972aa1421410f80%7C0%7C0%7C637405316797199794%7CUnknown%7CTWFpbGZsb3d8eyJWIjoiMC4wLjAwMDAiLCJQIjoiV2luMzIiLCJBTiI6Ik1haWwiLCJXVCI6Mn0%3D%7C1000&amp;sdata=w59iAtBEY9QL8rE%2FscCEGCsbKkGqd4FzqmsI5Amgnys%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F32CF0D7A224ABDE3F8A4C6DEB533" ma:contentTypeVersion="13" ma:contentTypeDescription="Create a new document." ma:contentTypeScope="" ma:versionID="9ad655206ef3d94c97f38103bd1fd0dd">
  <xsd:schema xmlns:xsd="http://www.w3.org/2001/XMLSchema" xmlns:xs="http://www.w3.org/2001/XMLSchema" xmlns:p="http://schemas.microsoft.com/office/2006/metadata/properties" xmlns:ns3="870a88bc-90c8-4f1d-ad89-aefee2a63356" xmlns:ns4="67cbd400-ef33-4fae-9b31-2f21a16f233d" targetNamespace="http://schemas.microsoft.com/office/2006/metadata/properties" ma:root="true" ma:fieldsID="e10b2c58a7f9e724bb50f04f83aba232" ns3:_="" ns4:_="">
    <xsd:import namespace="870a88bc-90c8-4f1d-ad89-aefee2a63356"/>
    <xsd:import namespace="67cbd400-ef33-4fae-9b31-2f21a16f2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a88bc-90c8-4f1d-ad89-aefee2a633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bd400-ef33-4fae-9b31-2f21a16f23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652C-8F84-491A-8334-83601BC2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a88bc-90c8-4f1d-ad89-aefee2a63356"/>
    <ds:schemaRef ds:uri="67cbd400-ef33-4fae-9b31-2f21a16f2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0DFCF-1FB1-40F5-A806-5E94A447A3A2}">
  <ds:schemaRefs>
    <ds:schemaRef ds:uri="http://schemas.microsoft.com/sharepoint/v3/contenttype/forms"/>
  </ds:schemaRefs>
</ds:datastoreItem>
</file>

<file path=customXml/itemProps3.xml><?xml version="1.0" encoding="utf-8"?>
<ds:datastoreItem xmlns:ds="http://schemas.openxmlformats.org/officeDocument/2006/customXml" ds:itemID="{28F742D1-8474-473E-9068-8CF3F58DED46}">
  <ds:schemaRefs>
    <ds:schemaRef ds:uri="67cbd400-ef33-4fae-9b31-2f21a16f233d"/>
    <ds:schemaRef ds:uri="http://schemas.microsoft.com/office/2006/documentManagement/types"/>
    <ds:schemaRef ds:uri="http://schemas.microsoft.com/office/infopath/2007/PartnerControls"/>
    <ds:schemaRef ds:uri="http://schemas.openxmlformats.org/package/2006/metadata/core-properties"/>
    <ds:schemaRef ds:uri="870a88bc-90c8-4f1d-ad89-aefee2a63356"/>
    <ds:schemaRef ds:uri="http://purl.org/dc/term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Enloe</dc:creator>
  <cp:keywords/>
  <dc:description/>
  <cp:lastModifiedBy>Lori Buckley</cp:lastModifiedBy>
  <cp:revision>2</cp:revision>
  <dcterms:created xsi:type="dcterms:W3CDTF">2020-11-11T15:03:00Z</dcterms:created>
  <dcterms:modified xsi:type="dcterms:W3CDTF">2020-11-11T15:03:00Z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0x0101009A2F32CF0D7A224ABDE3F8A4C6DEB533</vt:lpwstr>
  </property>
</Properties>
</file>